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1774B34A" w:rsidR="0003536C" w:rsidRPr="00E329C5" w:rsidRDefault="00E329C5" w:rsidP="00E329C5">
      <w:pPr>
        <w:spacing w:after="0" w:line="240" w:lineRule="auto"/>
        <w:jc w:val="center"/>
        <w:rPr>
          <w:rFonts w:ascii="DevLys 010" w:hAnsi="DevLys 010" w:hint="cs"/>
          <w:b/>
          <w:bCs/>
          <w:sz w:val="40"/>
          <w:szCs w:val="40"/>
          <w:cs/>
        </w:rPr>
      </w:pPr>
      <w:r w:rsidRPr="00E329C5">
        <w:rPr>
          <w:rFonts w:ascii="DevLys 010" w:hAnsi="DevLys 010" w:cs="Kokila"/>
          <w:b/>
          <w:bCs/>
          <w:sz w:val="40"/>
          <w:szCs w:val="44"/>
          <w:cs/>
          <w:lang w:bidi="hi-IN"/>
        </w:rPr>
        <w:t>कक्षा-कक्ष</w:t>
      </w:r>
      <w:r w:rsidRPr="00E329C5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tbl>
      <w:tblPr>
        <w:tblW w:w="5567" w:type="pct"/>
        <w:tblInd w:w="-70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277"/>
        <w:gridCol w:w="1560"/>
        <w:gridCol w:w="1557"/>
        <w:gridCol w:w="1414"/>
        <w:gridCol w:w="2834"/>
        <w:gridCol w:w="1367"/>
      </w:tblGrid>
      <w:tr w:rsidR="00E329C5" w:rsidRPr="00E329C5" w14:paraId="54945217" w14:textId="77777777" w:rsidTr="00E329C5">
        <w:trPr>
          <w:trHeight w:val="7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7021" w14:textId="799EB21A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 में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नामांकन व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RTE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नॉर्म्स के आधार पर कक्षा-कक्षों की स्थिति सत्र्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>20___ - 20__</w:t>
            </w:r>
          </w:p>
        </w:tc>
      </w:tr>
      <w:tr w:rsidR="00E329C5" w:rsidRPr="00E329C5" w14:paraId="41506886" w14:textId="77777777" w:rsidTr="00E329C5">
        <w:trPr>
          <w:trHeight w:val="177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F0DB99C" w14:textId="77777777" w:rsid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</w:p>
          <w:p w14:paraId="591E2DB9" w14:textId="055167F4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(कक्षा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1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5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तक)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29C7984" w14:textId="77777777" w:rsid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</w:p>
          <w:p w14:paraId="75CCE53A" w14:textId="63FFACFE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>(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कक्षा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6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8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तक)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68A689" w14:textId="77777777" w:rsid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  <w:lang w:val="en-IN" w:eastAsia="en-IN" w:bidi="hi-IN"/>
              </w:rPr>
              <w:t>नामांकन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</w:p>
          <w:p w14:paraId="5082C5CD" w14:textId="3DE6DAE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>(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कक्षा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1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8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तक)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3EB1A52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शिक्षकों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की संख्या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D5D9541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नॉर्म्स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के आधार पर कक्षा-कक्षों की संख्या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33B3CE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में उपलब्ध कुल कक्षा-कक्ष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85D3D5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कक्षा-कक्षों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की कमी (संख्या में)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51C5EBC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कक्षा-कक्षों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की भौतिक स्थिति (बैठने योग्य/मरम्मत की आवश्यकता/जीर्ण-शीर्ण)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3DA1536" w14:textId="77777777" w:rsid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प्रधानाध्यापक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कक्ष </w:t>
            </w:r>
          </w:p>
          <w:p w14:paraId="4C6B094B" w14:textId="1B6459EA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val="en-IN" w:eastAsia="en-IN" w:bidi="hi-IN"/>
              </w:rPr>
              <w:t>(हाँ/नहीं)</w:t>
            </w:r>
          </w:p>
        </w:tc>
      </w:tr>
      <w:tr w:rsidR="00E329C5" w:rsidRPr="00E329C5" w14:paraId="08C3EBCA" w14:textId="77777777" w:rsidTr="00E329C5">
        <w:trPr>
          <w:trHeight w:val="2388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432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200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39B0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DEA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FEA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FE9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056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0E7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9B4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</w:tr>
      <w:tr w:rsidR="00E329C5" w:rsidRPr="00E329C5" w14:paraId="0313272D" w14:textId="77777777" w:rsidTr="00E329C5">
        <w:trPr>
          <w:trHeight w:val="838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F5A" w14:textId="435BB64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नामांकन व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RTE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नॉर्म्स के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कक्षा-कक्षों की संख्या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D7A9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प्राथमिक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विद्यालय</w:t>
            </w:r>
          </w:p>
        </w:tc>
        <w:tc>
          <w:tcPr>
            <w:tcW w:w="38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51AC" w14:textId="660DECAB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नामांकन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: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60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तक (दो कक्षा-कक्ष)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, 60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90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तक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(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तीन कक्षा-कक्ष)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, 90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120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तक (तीन कक्षा-कक्ष)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, 120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150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तक (चार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कक्षा-कक्ष)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, 150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180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तक (पाँच कक्षा-कक्ष)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,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छात्र शिक्षक अनुपात में प्रति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35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विद्यार्थियों पर एक कक्षा-कक्ष</w:t>
            </w:r>
          </w:p>
        </w:tc>
      </w:tr>
      <w:tr w:rsidR="00E329C5" w:rsidRPr="00E329C5" w14:paraId="5B534B0F" w14:textId="77777777" w:rsidTr="00E329C5">
        <w:trPr>
          <w:trHeight w:val="838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2AE36" w14:textId="77777777" w:rsidR="00E329C5" w:rsidRPr="00E329C5" w:rsidRDefault="00E329C5" w:rsidP="00E329C5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E52" w14:textId="77777777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उच्च प्राथमिक विद्यालय</w:t>
            </w:r>
          </w:p>
        </w:tc>
        <w:tc>
          <w:tcPr>
            <w:tcW w:w="38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32E" w14:textId="5F25F79D" w:rsidR="00E329C5" w:rsidRPr="00E329C5" w:rsidRDefault="00E329C5" w:rsidP="00E329C5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E329C5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नामांकन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: कक्षा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6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से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8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तक </w:t>
            </w:r>
            <w:r w:rsidRPr="00E329C5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कक्षा वा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र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कम से कम एक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कक्षा-कक्ष तथा छात्र शिक्षक अनुपात में प्रति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35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विद्यार्थियों पर एक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E329C5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कक्षा-कक्ष</w:t>
            </w: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7480B39F" w14:textId="77777777" w:rsidR="00BA3BA1" w:rsidRDefault="002F78BD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BA3BA1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806" w:right="1444" w:bottom="142" w:left="1440" w:header="284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FA7" w14:textId="77777777" w:rsidR="004F1ADC" w:rsidRDefault="004F1ADC" w:rsidP="00611755">
      <w:pPr>
        <w:spacing w:after="0" w:line="240" w:lineRule="auto"/>
      </w:pPr>
      <w:r>
        <w:separator/>
      </w:r>
    </w:p>
  </w:endnote>
  <w:endnote w:type="continuationSeparator" w:id="0">
    <w:p w14:paraId="321FEB8D" w14:textId="77777777" w:rsidR="004F1ADC" w:rsidRDefault="004F1ADC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3658" w14:textId="77777777" w:rsidR="004F1ADC" w:rsidRDefault="004F1ADC" w:rsidP="00611755">
      <w:pPr>
        <w:spacing w:after="0" w:line="240" w:lineRule="auto"/>
      </w:pPr>
      <w:r>
        <w:separator/>
      </w:r>
    </w:p>
  </w:footnote>
  <w:footnote w:type="continuationSeparator" w:id="0">
    <w:p w14:paraId="679B1D49" w14:textId="77777777" w:rsidR="004F1ADC" w:rsidRDefault="004F1ADC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09F54BF2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कार्यालय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</w:t>
    </w:r>
    <w:r w:rsidR="002F78BD" w:rsidRPr="002F78BD">
      <w:rPr>
        <w:rFonts w:ascii="DevLys 010" w:hAnsi="DevLys 010" w:cs="Kokila"/>
        <w:b/>
        <w:bCs/>
        <w:sz w:val="36"/>
        <w:szCs w:val="36"/>
        <w:lang w:bidi="hi-IN"/>
      </w:rPr>
      <w:t xml:space="preserve"> 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विद्यालय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C629F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4F1ADC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3</cp:revision>
  <cp:lastPrinted>2022-12-12T12:20:00Z</cp:lastPrinted>
  <dcterms:created xsi:type="dcterms:W3CDTF">2022-12-12T13:07:00Z</dcterms:created>
  <dcterms:modified xsi:type="dcterms:W3CDTF">2022-12-12T13:14:00Z</dcterms:modified>
</cp:coreProperties>
</file>